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E86B92" w:rsidRPr="00E128CE" w:rsidRDefault="00F75E40" w:rsidP="00510FF5">
      <w:pPr>
        <w:jc w:val="both"/>
        <w:rPr>
          <w:rFonts w:asciiTheme="majorBidi" w:hAnsiTheme="majorBidi" w:cstheme="majorBidi"/>
          <w:b/>
          <w:bCs/>
          <w:color w:val="FF0000"/>
          <w:sz w:val="28"/>
          <w:szCs w:val="28"/>
          <w:rtl/>
        </w:rPr>
      </w:pPr>
      <w:r w:rsidRPr="00E128CE">
        <w:rPr>
          <w:rFonts w:asciiTheme="majorBidi" w:hAnsiTheme="majorBidi" w:cstheme="majorBidi"/>
          <w:b/>
          <w:bCs/>
          <w:color w:val="FF0000"/>
          <w:sz w:val="28"/>
          <w:szCs w:val="28"/>
          <w:rtl/>
        </w:rPr>
        <w:t>ا</w:t>
      </w:r>
      <w:r w:rsidR="00E76019" w:rsidRPr="00E128CE">
        <w:rPr>
          <w:rFonts w:asciiTheme="majorBidi" w:hAnsiTheme="majorBidi" w:cstheme="majorBidi"/>
          <w:b/>
          <w:bCs/>
          <w:color w:val="FF0000"/>
          <w:sz w:val="28"/>
          <w:szCs w:val="28"/>
          <w:rtl/>
        </w:rPr>
        <w:t>نسولین</w:t>
      </w:r>
    </w:p>
    <w:p w:rsidR="00F75E40" w:rsidRDefault="00F75E40"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انسولین هورمونی است که به سلول ها کمک میکند تا از گلوکز(قند)</w:t>
      </w:r>
      <w:r w:rsidR="00C861EA">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برای تولید انرژی استفاده کنند. در دیابت نوع 1 بدن انسولین تولید نمیکند</w:t>
      </w:r>
      <w:r w:rsidR="00C861EA">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ولی  در دیابت نوع 2بدن انسولین تولید میکند منتها نمیتواند به درستی از ان استفاده کند . معمول</w:t>
      </w:r>
      <w:r w:rsidR="00C861EA">
        <w:rPr>
          <w:rFonts w:asciiTheme="majorBidi" w:hAnsiTheme="majorBidi" w:cstheme="majorBidi" w:hint="cs"/>
          <w:b/>
          <w:bCs/>
          <w:sz w:val="24"/>
          <w:szCs w:val="24"/>
          <w:rtl/>
        </w:rPr>
        <w:t xml:space="preserve">ا </w:t>
      </w:r>
      <w:r w:rsidRPr="00A76C20">
        <w:rPr>
          <w:rFonts w:asciiTheme="majorBidi" w:hAnsiTheme="majorBidi" w:cstheme="majorBidi"/>
          <w:b/>
          <w:bCs/>
          <w:sz w:val="24"/>
          <w:szCs w:val="24"/>
          <w:rtl/>
        </w:rPr>
        <w:t>بیماری دیابت با رژیم غذایی مناسب ،ورزش،درمان دارویی</w:t>
      </w:r>
      <w:r w:rsidR="00D56977" w:rsidRPr="00A76C20">
        <w:rPr>
          <w:rFonts w:asciiTheme="majorBidi" w:hAnsiTheme="majorBidi" w:cstheme="majorBidi" w:hint="cs"/>
          <w:b/>
          <w:bCs/>
          <w:sz w:val="24"/>
          <w:szCs w:val="24"/>
          <w:rtl/>
        </w:rPr>
        <w:t xml:space="preserve"> </w:t>
      </w:r>
      <w:r w:rsidR="00C861EA">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(تزریق میزان مورد نیاز انسولین)</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کنترل می شود . بیماران مبتلا به بیماری دیابت لازم است برای ادامه ی</w:t>
      </w:r>
      <w:r w:rsidR="00C861EA">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زندگی انسولین تزریق کنند و بهتر است که خودشان نحوه تزریق انسولین را یاد بگیرند.</w:t>
      </w:r>
    </w:p>
    <w:p w:rsidR="00E128CE" w:rsidRPr="00A76C20" w:rsidRDefault="00E128CE" w:rsidP="00510FF5">
      <w:pPr>
        <w:jc w:val="both"/>
        <w:rPr>
          <w:rFonts w:asciiTheme="majorBidi" w:hAnsiTheme="majorBidi" w:cstheme="majorBidi"/>
          <w:b/>
          <w:bCs/>
          <w:sz w:val="24"/>
          <w:szCs w:val="24"/>
          <w:rtl/>
        </w:rPr>
      </w:pPr>
    </w:p>
    <w:p w:rsidR="00F75E40" w:rsidRPr="00E128CE" w:rsidRDefault="00E76019" w:rsidP="00510FF5">
      <w:pPr>
        <w:jc w:val="both"/>
        <w:rPr>
          <w:rFonts w:asciiTheme="majorBidi" w:hAnsiTheme="majorBidi" w:cstheme="majorBidi"/>
          <w:b/>
          <w:bCs/>
          <w:color w:val="FF0000"/>
          <w:sz w:val="28"/>
          <w:szCs w:val="28"/>
          <w:rtl/>
        </w:rPr>
      </w:pPr>
      <w:r w:rsidRPr="00E128CE">
        <w:rPr>
          <w:rFonts w:asciiTheme="majorBidi" w:hAnsiTheme="majorBidi" w:cstheme="majorBidi"/>
          <w:b/>
          <w:bCs/>
          <w:color w:val="FF0000"/>
          <w:sz w:val="28"/>
          <w:szCs w:val="28"/>
          <w:rtl/>
        </w:rPr>
        <w:t>روش های تزریق انسولین</w:t>
      </w:r>
    </w:p>
    <w:p w:rsidR="00F75E40" w:rsidRDefault="00F75E40"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روش های مختلفی برای تزریق انسولین وجود دارد. سرنگ،</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قلم انسو</w:t>
      </w:r>
      <w:r w:rsidR="002A5F92" w:rsidRPr="00A76C20">
        <w:rPr>
          <w:rFonts w:asciiTheme="majorBidi" w:hAnsiTheme="majorBidi" w:cstheme="majorBidi"/>
          <w:b/>
          <w:bCs/>
          <w:sz w:val="24"/>
          <w:szCs w:val="24"/>
          <w:rtl/>
        </w:rPr>
        <w:t>لین،</w:t>
      </w:r>
      <w:r w:rsidR="00D56977" w:rsidRPr="00A76C20">
        <w:rPr>
          <w:rFonts w:asciiTheme="majorBidi" w:hAnsiTheme="majorBidi" w:cstheme="majorBidi" w:hint="cs"/>
          <w:b/>
          <w:bCs/>
          <w:sz w:val="24"/>
          <w:szCs w:val="24"/>
          <w:rtl/>
        </w:rPr>
        <w:t xml:space="preserve"> </w:t>
      </w:r>
      <w:r w:rsidR="002A5F92" w:rsidRPr="00A76C20">
        <w:rPr>
          <w:rFonts w:asciiTheme="majorBidi" w:hAnsiTheme="majorBidi" w:cstheme="majorBidi"/>
          <w:b/>
          <w:bCs/>
          <w:sz w:val="24"/>
          <w:szCs w:val="24"/>
          <w:rtl/>
        </w:rPr>
        <w:t>پمپ های انسولین و جت اینجکتور (افشانه ی بدون سوزن زیرپوستی)</w:t>
      </w:r>
      <w:r w:rsidR="00D56977" w:rsidRPr="00A76C20">
        <w:rPr>
          <w:rFonts w:asciiTheme="majorBidi" w:hAnsiTheme="majorBidi" w:cstheme="majorBidi" w:hint="cs"/>
          <w:b/>
          <w:bCs/>
          <w:sz w:val="24"/>
          <w:szCs w:val="24"/>
          <w:rtl/>
        </w:rPr>
        <w:t xml:space="preserve"> </w:t>
      </w:r>
      <w:r w:rsidR="002A5F92" w:rsidRPr="00A76C20">
        <w:rPr>
          <w:rFonts w:asciiTheme="majorBidi" w:hAnsiTheme="majorBidi" w:cstheme="majorBidi"/>
          <w:b/>
          <w:bCs/>
          <w:sz w:val="24"/>
          <w:szCs w:val="24"/>
          <w:rtl/>
        </w:rPr>
        <w:t>از راه های دریافت انسولین هستند.</w:t>
      </w:r>
      <w:r w:rsidR="00D56977" w:rsidRPr="00A76C20">
        <w:rPr>
          <w:rFonts w:asciiTheme="majorBidi" w:hAnsiTheme="majorBidi" w:cstheme="majorBidi" w:hint="cs"/>
          <w:b/>
          <w:bCs/>
          <w:sz w:val="24"/>
          <w:szCs w:val="24"/>
          <w:rtl/>
        </w:rPr>
        <w:t xml:space="preserve"> </w:t>
      </w:r>
      <w:r w:rsidR="002A5F92" w:rsidRPr="00A76C20">
        <w:rPr>
          <w:rFonts w:asciiTheme="majorBidi" w:hAnsiTheme="majorBidi" w:cstheme="majorBidi"/>
          <w:b/>
          <w:bCs/>
          <w:sz w:val="24"/>
          <w:szCs w:val="24"/>
          <w:rtl/>
        </w:rPr>
        <w:t>پزشک کمک میکند که بهترین روش را برای خودتان انتخاب کنید.استفاده از سرنگ معمول ترین روش تزریق انسولین است. این روش ارزان تر از روش های دیگر است</w:t>
      </w:r>
      <w:r w:rsidR="00D56977" w:rsidRPr="00A76C20">
        <w:rPr>
          <w:rFonts w:asciiTheme="majorBidi" w:hAnsiTheme="majorBidi" w:cstheme="majorBidi" w:hint="cs"/>
          <w:b/>
          <w:bCs/>
          <w:sz w:val="24"/>
          <w:szCs w:val="24"/>
          <w:rtl/>
        </w:rPr>
        <w:t xml:space="preserve"> </w:t>
      </w:r>
      <w:r w:rsidR="002A5F92" w:rsidRPr="00A76C20">
        <w:rPr>
          <w:rFonts w:asciiTheme="majorBidi" w:hAnsiTheme="majorBidi" w:cstheme="majorBidi"/>
          <w:b/>
          <w:bCs/>
          <w:sz w:val="24"/>
          <w:szCs w:val="24"/>
          <w:rtl/>
        </w:rPr>
        <w:t>و شرکت های بیمه معمولا آن را تحت پوشش قرار میدهند.</w:t>
      </w:r>
    </w:p>
    <w:p w:rsidR="00E128CE" w:rsidRPr="00A76C20" w:rsidRDefault="00E128CE" w:rsidP="00510FF5">
      <w:pPr>
        <w:jc w:val="both"/>
        <w:rPr>
          <w:rFonts w:asciiTheme="majorBidi" w:hAnsiTheme="majorBidi" w:cstheme="majorBidi"/>
          <w:b/>
          <w:bCs/>
          <w:sz w:val="24"/>
          <w:szCs w:val="24"/>
          <w:rtl/>
        </w:rPr>
      </w:pPr>
    </w:p>
    <w:p w:rsidR="002A5F92" w:rsidRPr="00E128CE" w:rsidRDefault="00E76019" w:rsidP="00510FF5">
      <w:pPr>
        <w:jc w:val="both"/>
        <w:rPr>
          <w:rFonts w:asciiTheme="majorBidi" w:hAnsiTheme="majorBidi" w:cstheme="majorBidi"/>
          <w:b/>
          <w:bCs/>
          <w:color w:val="FF0000"/>
          <w:sz w:val="28"/>
          <w:szCs w:val="28"/>
          <w:rtl/>
        </w:rPr>
      </w:pPr>
      <w:r w:rsidRPr="00E128CE">
        <w:rPr>
          <w:rFonts w:asciiTheme="majorBidi" w:hAnsiTheme="majorBidi" w:cstheme="majorBidi"/>
          <w:b/>
          <w:bCs/>
          <w:color w:val="FF0000"/>
          <w:sz w:val="28"/>
          <w:szCs w:val="28"/>
          <w:rtl/>
        </w:rPr>
        <w:t>محل های تزریق انسولین</w:t>
      </w:r>
    </w:p>
    <w:p w:rsidR="002A5F92" w:rsidRPr="00A76C20" w:rsidRDefault="002A5F92"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انسولین به صورت زیر جلدی در چربی زیر پوست</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تزریق میشود . در این نوع تزریق،</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از یک سوزن کوتاه</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برای تزریق انسولین به لایه ی چربی بین پوست و ماهیچه استفاده میشود.</w:t>
      </w:r>
    </w:p>
    <w:p w:rsidR="00AF7416" w:rsidRDefault="00AF7416" w:rsidP="00AF7416">
      <w:pPr>
        <w:jc w:val="both"/>
        <w:rPr>
          <w:rFonts w:asciiTheme="majorBidi" w:hAnsiTheme="majorBidi" w:cstheme="majorBidi"/>
          <w:b/>
          <w:bCs/>
          <w:sz w:val="24"/>
          <w:szCs w:val="24"/>
          <w:rtl/>
        </w:rPr>
      </w:pPr>
    </w:p>
    <w:p w:rsidR="00FF7BED" w:rsidRDefault="002A5F92" w:rsidP="00FF7BED">
      <w:pPr>
        <w:jc w:val="both"/>
        <w:rPr>
          <w:rFonts w:asciiTheme="majorBidi" w:hAnsiTheme="majorBidi" w:cstheme="majorBidi"/>
          <w:b/>
          <w:bCs/>
          <w:sz w:val="24"/>
          <w:szCs w:val="24"/>
          <w:rtl/>
        </w:rPr>
      </w:pPr>
      <w:r w:rsidRPr="00A76C20">
        <w:rPr>
          <w:rFonts w:asciiTheme="majorBidi" w:hAnsiTheme="majorBidi" w:cstheme="majorBidi"/>
          <w:b/>
          <w:bCs/>
          <w:sz w:val="24"/>
          <w:szCs w:val="24"/>
          <w:rtl/>
        </w:rPr>
        <w:lastRenderedPageBreak/>
        <w:t>انسولین باید در بافت چربی و درست  زیر پوست شما تزریق شود.</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اگر انسولین را عمیق تر به عضله تان تزریق کنید،</w:t>
      </w:r>
      <w:r w:rsidR="00D56977" w:rsidRPr="00A76C20">
        <w:rPr>
          <w:rFonts w:asciiTheme="majorBidi" w:hAnsiTheme="majorBidi" w:cstheme="majorBidi" w:hint="cs"/>
          <w:b/>
          <w:bCs/>
          <w:sz w:val="24"/>
          <w:szCs w:val="24"/>
          <w:rtl/>
        </w:rPr>
        <w:t xml:space="preserve"> </w:t>
      </w:r>
      <w:r w:rsidRPr="00A76C20">
        <w:rPr>
          <w:rFonts w:asciiTheme="majorBidi" w:hAnsiTheme="majorBidi" w:cstheme="majorBidi"/>
          <w:b/>
          <w:bCs/>
          <w:sz w:val="24"/>
          <w:szCs w:val="24"/>
          <w:rtl/>
        </w:rPr>
        <w:t xml:space="preserve">بدنتان خیلی سریع آن را جذب میکند . </w:t>
      </w:r>
    </w:p>
    <w:p w:rsidR="002A5F92" w:rsidRPr="00A76C20" w:rsidRDefault="00AF7416" w:rsidP="00FF7BED">
      <w:pPr>
        <w:jc w:val="both"/>
        <w:rPr>
          <w:rFonts w:asciiTheme="majorBidi" w:hAnsiTheme="majorBidi" w:cstheme="majorBidi"/>
          <w:b/>
          <w:bCs/>
          <w:sz w:val="24"/>
          <w:szCs w:val="24"/>
          <w:rtl/>
        </w:rPr>
      </w:pPr>
      <w:r>
        <w:rPr>
          <w:rFonts w:asciiTheme="majorBidi" w:hAnsiTheme="majorBidi" w:cstheme="majorBidi" w:hint="cs"/>
          <w:b/>
          <w:bCs/>
          <w:sz w:val="24"/>
          <w:szCs w:val="24"/>
          <w:rtl/>
        </w:rPr>
        <w:t>ا</w:t>
      </w:r>
      <w:r w:rsidR="002A5F92" w:rsidRPr="00A76C20">
        <w:rPr>
          <w:rFonts w:asciiTheme="majorBidi" w:hAnsiTheme="majorBidi" w:cstheme="majorBidi"/>
          <w:b/>
          <w:bCs/>
          <w:sz w:val="24"/>
          <w:szCs w:val="24"/>
          <w:rtl/>
        </w:rPr>
        <w:t>ین روش تزریق معمولا دردناک تر است. همچنین تزریق عمیق انسولین</w:t>
      </w:r>
      <w:r w:rsidR="00145737" w:rsidRPr="00A76C20">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می </w:t>
      </w:r>
      <w:r w:rsidR="00145737" w:rsidRPr="00A76C20">
        <w:rPr>
          <w:rFonts w:asciiTheme="majorBidi" w:hAnsiTheme="majorBidi" w:cstheme="majorBidi"/>
          <w:b/>
          <w:bCs/>
          <w:sz w:val="24"/>
          <w:szCs w:val="24"/>
          <w:rtl/>
        </w:rPr>
        <w:t>ت</w:t>
      </w:r>
      <w:r w:rsidR="002A5F92" w:rsidRPr="00A76C20">
        <w:rPr>
          <w:rFonts w:asciiTheme="majorBidi" w:hAnsiTheme="majorBidi" w:cstheme="majorBidi"/>
          <w:b/>
          <w:bCs/>
          <w:sz w:val="24"/>
          <w:szCs w:val="24"/>
          <w:rtl/>
        </w:rPr>
        <w:t>واند منجر ب</w:t>
      </w:r>
      <w:r w:rsidR="003549F3" w:rsidRPr="00A76C20">
        <w:rPr>
          <w:rFonts w:asciiTheme="majorBidi" w:hAnsiTheme="majorBidi" w:cstheme="majorBidi"/>
          <w:b/>
          <w:bCs/>
          <w:sz w:val="24"/>
          <w:szCs w:val="24"/>
          <w:rtl/>
        </w:rPr>
        <w:t>ه کاهش بیش ازحد سطح قند خون شود</w:t>
      </w:r>
      <w:r w:rsidR="002A5F92" w:rsidRPr="00A76C20">
        <w:rPr>
          <w:rFonts w:asciiTheme="majorBidi" w:hAnsiTheme="majorBidi" w:cstheme="majorBidi"/>
          <w:b/>
          <w:bCs/>
          <w:sz w:val="24"/>
          <w:szCs w:val="24"/>
          <w:rtl/>
        </w:rPr>
        <w:t>.</w:t>
      </w:r>
    </w:p>
    <w:p w:rsidR="003549F3" w:rsidRPr="00A76C20" w:rsidRDefault="003549F3"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در صورت تزریق هر روزه انسولین، باید محل تزریق را دائم عوض کنید. انجام این کار بسیار مهم است زیرا استفاده از یک نقطه همیشگی برای تزریق ممکن است منجر به "لیپودیستروفی پیش رونده" شود. در این وضعیت چربی زیر پوست یا از بین می رود یا بیش از حد ساخته می شود. همین مسئله باعث ایجاد توده های برامده یا فرورفتگی هایی می شود که در جذب انسولین اختلال ایجاد می شود.</w:t>
      </w:r>
    </w:p>
    <w:p w:rsidR="003549F3" w:rsidRPr="00A76C20" w:rsidRDefault="003549F3"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 xml:space="preserve">برای تزریق می توانید نقاط مختلفی از شکمتان را انتخاب کنید و هربار به اندازه چند سانتی متر از نقطه قبلی تزریق فاصله بگیرید. همچنین می توانید از سایر اندام ها مانند ران، بازو و باسن برای تزریق استفاده کنید. </w:t>
      </w:r>
    </w:p>
    <w:p w:rsidR="003549F3" w:rsidRPr="00E128CE" w:rsidRDefault="003549F3" w:rsidP="00510FF5">
      <w:pPr>
        <w:jc w:val="both"/>
        <w:rPr>
          <w:rFonts w:asciiTheme="majorBidi" w:hAnsiTheme="majorBidi" w:cstheme="majorBidi"/>
          <w:b/>
          <w:bCs/>
          <w:color w:val="FF0000"/>
          <w:sz w:val="24"/>
          <w:szCs w:val="24"/>
          <w:u w:val="single"/>
          <w:rtl/>
        </w:rPr>
      </w:pPr>
      <w:r w:rsidRPr="00E128CE">
        <w:rPr>
          <w:rFonts w:asciiTheme="majorBidi" w:hAnsiTheme="majorBidi" w:cstheme="majorBidi"/>
          <w:b/>
          <w:bCs/>
          <w:color w:val="FF0000"/>
          <w:sz w:val="24"/>
          <w:szCs w:val="24"/>
          <w:u w:val="single"/>
          <w:rtl/>
        </w:rPr>
        <w:t>شکم:</w:t>
      </w:r>
    </w:p>
    <w:p w:rsidR="003549F3" w:rsidRDefault="003549F3"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 xml:space="preserve">در بین اندام ها برای تزریق انسولین شکم در اولویت قرار دارد. انسولین از این بخش از بدن مطمئن تر جذب می شود. شکم نسبت به سایر نواحی بدن بیشتر </w:t>
      </w:r>
      <w:r w:rsidR="00DA5751" w:rsidRPr="00A76C20">
        <w:rPr>
          <w:rFonts w:asciiTheme="majorBidi" w:hAnsiTheme="majorBidi" w:cstheme="majorBidi"/>
          <w:b/>
          <w:bCs/>
          <w:sz w:val="24"/>
          <w:szCs w:val="24"/>
          <w:rtl/>
        </w:rPr>
        <w:t xml:space="preserve">در دسترس است. برای تزریق جایی بین پایین دنده ها و ناحیه شرمگایی را انتخاب کنید و مطمئن شوید از هر طرف ناف حدود </w:t>
      </w:r>
      <w:r w:rsidR="004A4E63">
        <w:rPr>
          <w:rFonts w:asciiTheme="majorBidi" w:hAnsiTheme="majorBidi" w:cstheme="majorBidi" w:hint="cs"/>
          <w:b/>
          <w:bCs/>
          <w:sz w:val="24"/>
          <w:szCs w:val="24"/>
          <w:rtl/>
        </w:rPr>
        <w:t>پنج</w:t>
      </w:r>
      <w:r w:rsidR="00DA5751" w:rsidRPr="00A76C20">
        <w:rPr>
          <w:rFonts w:asciiTheme="majorBidi" w:hAnsiTheme="majorBidi" w:cstheme="majorBidi"/>
          <w:b/>
          <w:bCs/>
          <w:sz w:val="24"/>
          <w:szCs w:val="24"/>
          <w:rtl/>
        </w:rPr>
        <w:t xml:space="preserve"> سانتی متر فاصله داشته باشد. همچنین از زخم ها، خال ها، لکه های پوستی، رگ های خونی آسیب دیده و واریس سیاهرگ ها نیز فاصله بگیریم. این مناطق می توانند در جذب انسولین اختلال ایجاد کنند. </w:t>
      </w:r>
    </w:p>
    <w:p w:rsidR="00E128CE" w:rsidRDefault="00E128CE" w:rsidP="003549F3">
      <w:pPr>
        <w:rPr>
          <w:rFonts w:asciiTheme="majorBidi" w:hAnsiTheme="majorBidi" w:cstheme="majorBidi"/>
          <w:b/>
          <w:bCs/>
          <w:sz w:val="24"/>
          <w:szCs w:val="24"/>
          <w:rtl/>
        </w:rPr>
      </w:pPr>
    </w:p>
    <w:p w:rsidR="00E128CE" w:rsidRPr="00A76C20" w:rsidRDefault="00E128CE" w:rsidP="003549F3">
      <w:pPr>
        <w:rPr>
          <w:rFonts w:asciiTheme="majorBidi" w:hAnsiTheme="majorBidi" w:cstheme="majorBidi"/>
          <w:b/>
          <w:bCs/>
          <w:sz w:val="24"/>
          <w:szCs w:val="24"/>
          <w:rtl/>
        </w:rPr>
      </w:pPr>
    </w:p>
    <w:p w:rsidR="00DA5751" w:rsidRPr="00E128CE" w:rsidRDefault="00DA5751" w:rsidP="00510FF5">
      <w:pPr>
        <w:jc w:val="both"/>
        <w:rPr>
          <w:rFonts w:asciiTheme="majorBidi" w:hAnsiTheme="majorBidi" w:cstheme="majorBidi"/>
          <w:b/>
          <w:bCs/>
          <w:color w:val="FF0000"/>
          <w:sz w:val="24"/>
          <w:szCs w:val="24"/>
          <w:u w:val="single"/>
          <w:rtl/>
        </w:rPr>
      </w:pPr>
      <w:r w:rsidRPr="00E128CE">
        <w:rPr>
          <w:rFonts w:asciiTheme="majorBidi" w:hAnsiTheme="majorBidi" w:cstheme="majorBidi"/>
          <w:b/>
          <w:bCs/>
          <w:color w:val="FF0000"/>
          <w:sz w:val="24"/>
          <w:szCs w:val="24"/>
          <w:u w:val="single"/>
          <w:rtl/>
        </w:rPr>
        <w:t>ران:</w:t>
      </w:r>
    </w:p>
    <w:p w:rsidR="00DA5751" w:rsidRPr="00A76C20" w:rsidRDefault="00DA5751"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برای تزریق در ناحیه ران می توانید در قسمت بالایی و خارجی ران، در منطقه ای حدود 10 سانتی متر زیر لگن و 10 سانتی متر بالای زانو تزریق را انجام دهید.</w:t>
      </w:r>
      <w:r w:rsidR="00BD1DBC">
        <w:rPr>
          <w:rFonts w:asciiTheme="majorBidi" w:hAnsiTheme="majorBidi" w:cstheme="majorBidi" w:hint="cs"/>
          <w:b/>
          <w:bCs/>
          <w:sz w:val="24"/>
          <w:szCs w:val="24"/>
          <w:rtl/>
        </w:rPr>
        <w:t xml:space="preserve">در صورت تزریق در این ناحیه از انجام فعالیت بدنی ( ورزش ) بپرهیزید. </w:t>
      </w:r>
    </w:p>
    <w:p w:rsidR="00DA5751" w:rsidRPr="00E128CE" w:rsidRDefault="00DA5751" w:rsidP="00510FF5">
      <w:pPr>
        <w:jc w:val="both"/>
        <w:rPr>
          <w:rFonts w:asciiTheme="majorBidi" w:hAnsiTheme="majorBidi" w:cstheme="majorBidi"/>
          <w:b/>
          <w:bCs/>
          <w:color w:val="FF0000"/>
          <w:sz w:val="24"/>
          <w:szCs w:val="24"/>
          <w:u w:val="single"/>
          <w:rtl/>
        </w:rPr>
      </w:pPr>
      <w:r w:rsidRPr="00E128CE">
        <w:rPr>
          <w:rFonts w:asciiTheme="majorBidi" w:hAnsiTheme="majorBidi" w:cstheme="majorBidi"/>
          <w:b/>
          <w:bCs/>
          <w:color w:val="FF0000"/>
          <w:sz w:val="24"/>
          <w:szCs w:val="24"/>
          <w:u w:val="single"/>
          <w:rtl/>
        </w:rPr>
        <w:t>بازو:</w:t>
      </w:r>
    </w:p>
    <w:p w:rsidR="00DA5751" w:rsidRDefault="00DA5751"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برای تزریق در بازو از قسمت دارای چربی پشت بازو که بین شانه و آرنج قرار دارد استفاده کنید.</w:t>
      </w:r>
    </w:p>
    <w:p w:rsidR="00E128CE" w:rsidRPr="00A76C20" w:rsidRDefault="00E128CE" w:rsidP="00510FF5">
      <w:pPr>
        <w:jc w:val="both"/>
        <w:rPr>
          <w:rFonts w:asciiTheme="majorBidi" w:hAnsiTheme="majorBidi" w:cstheme="majorBidi"/>
          <w:b/>
          <w:bCs/>
          <w:sz w:val="24"/>
          <w:szCs w:val="24"/>
          <w:rtl/>
        </w:rPr>
      </w:pPr>
    </w:p>
    <w:p w:rsidR="00DA5751" w:rsidRPr="00E128CE" w:rsidRDefault="00DA5751" w:rsidP="00510FF5">
      <w:pPr>
        <w:jc w:val="both"/>
        <w:rPr>
          <w:rFonts w:asciiTheme="majorBidi" w:hAnsiTheme="majorBidi" w:cstheme="majorBidi"/>
          <w:b/>
          <w:bCs/>
          <w:color w:val="FF0000"/>
          <w:sz w:val="28"/>
          <w:szCs w:val="28"/>
          <w:rtl/>
        </w:rPr>
      </w:pPr>
      <w:r w:rsidRPr="00E128CE">
        <w:rPr>
          <w:rFonts w:asciiTheme="majorBidi" w:hAnsiTheme="majorBidi" w:cstheme="majorBidi"/>
          <w:b/>
          <w:bCs/>
          <w:color w:val="FF0000"/>
          <w:sz w:val="28"/>
          <w:szCs w:val="28"/>
          <w:rtl/>
        </w:rPr>
        <w:t>نحوه تزریق انسولین</w:t>
      </w:r>
    </w:p>
    <w:p w:rsidR="00DA5751" w:rsidRDefault="00DA5751" w:rsidP="00510FF5">
      <w:pPr>
        <w:jc w:val="both"/>
        <w:rPr>
          <w:rFonts w:asciiTheme="majorBidi" w:hAnsiTheme="majorBidi" w:cstheme="majorBidi"/>
          <w:b/>
          <w:bCs/>
          <w:sz w:val="24"/>
          <w:szCs w:val="24"/>
          <w:rtl/>
        </w:rPr>
      </w:pPr>
      <w:r w:rsidRPr="00A76C20">
        <w:rPr>
          <w:rFonts w:asciiTheme="majorBidi" w:hAnsiTheme="majorBidi" w:cstheme="majorBidi"/>
          <w:b/>
          <w:bCs/>
          <w:sz w:val="24"/>
          <w:szCs w:val="24"/>
          <w:rtl/>
        </w:rPr>
        <w:t xml:space="preserve">قبل از تزریق کیفیت انسولین را برسی کنید. اگر انسولین در یخچال بود، صبر کنید تا به دمای اتاق برسد. اگر انسولین کدر شده باشد، شیشه آن را چند ثانیه بین کف دستانتان بغلتانید تا محتویاتش مخلوط شود. مواظب باشید آن را با شدت تکان </w:t>
      </w:r>
      <w:r w:rsidRPr="00A76C20">
        <w:rPr>
          <w:rFonts w:asciiTheme="majorBidi" w:hAnsiTheme="majorBidi" w:cstheme="majorBidi"/>
          <w:b/>
          <w:bCs/>
          <w:rtl/>
        </w:rPr>
        <w:t xml:space="preserve">ندهید.انسولین </w:t>
      </w:r>
      <w:r w:rsidRPr="00A76C20">
        <w:rPr>
          <w:rFonts w:asciiTheme="majorBidi" w:hAnsiTheme="majorBidi" w:cstheme="majorBidi"/>
          <w:b/>
          <w:bCs/>
          <w:sz w:val="24"/>
          <w:szCs w:val="24"/>
          <w:rtl/>
        </w:rPr>
        <w:t>با اثر کوتاه مدت نباید کدر باشد. همچنین از انسولین غلیظ و تغییر رنگ داده استفاده نکنید.</w:t>
      </w:r>
    </w:p>
    <w:p w:rsidR="00E128CE" w:rsidRDefault="00E128CE" w:rsidP="00510FF5">
      <w:pPr>
        <w:jc w:val="both"/>
        <w:rPr>
          <w:rFonts w:asciiTheme="majorBidi" w:hAnsiTheme="majorBidi" w:cstheme="majorBidi"/>
          <w:b/>
          <w:bCs/>
          <w:sz w:val="24"/>
          <w:szCs w:val="24"/>
          <w:rtl/>
        </w:rPr>
      </w:pPr>
    </w:p>
    <w:p w:rsidR="00DA5751" w:rsidRPr="00A76C20" w:rsidRDefault="00DA5751" w:rsidP="00510FF5">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وسایل مورد نیاز را آماده کنید</w:t>
      </w:r>
      <w:r w:rsidR="00DC5D1C" w:rsidRPr="00A76C20">
        <w:rPr>
          <w:rFonts w:asciiTheme="majorBidi" w:hAnsiTheme="majorBidi" w:cstheme="majorBidi"/>
          <w:b/>
          <w:bCs/>
          <w:sz w:val="24"/>
          <w:szCs w:val="24"/>
          <w:rtl/>
        </w:rPr>
        <w:t>.</w:t>
      </w:r>
    </w:p>
    <w:p w:rsidR="00DC5D1C" w:rsidRPr="00A76C20" w:rsidRDefault="00DC5D1C" w:rsidP="00510FF5">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سرنگ را به صورت قائم طوری که سوزنش رو به بالا باشد نگه دارید و پیستون آن را به پایین بکشید تا پیستون به اندازه مقدار مورد نظر برای تزریق برسد.</w:t>
      </w:r>
    </w:p>
    <w:p w:rsidR="00DC5D1C" w:rsidRPr="00A76C20" w:rsidRDefault="00DC5D1C" w:rsidP="00510FF5">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درپوش ها را از سوزن انسولین جدا کنید. اگر قبلا از این ویال استفاده کرده اید درپوش بالای آن را با یک پد یا پنبه آغشته به الکل پاک کنید.</w:t>
      </w:r>
    </w:p>
    <w:p w:rsidR="00DC5D1C" w:rsidRPr="00A76C20" w:rsidRDefault="00DC5D1C"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lastRenderedPageBreak/>
        <w:t xml:space="preserve">سوزن را داخل ویال فرو کنید و پیستون آن را به طرف پایین فشار دهید تا هوای ویال وارد سرنگ </w:t>
      </w:r>
      <w:r w:rsidR="00E128CE">
        <w:rPr>
          <w:rFonts w:asciiTheme="majorBidi" w:hAnsiTheme="majorBidi" w:cstheme="majorBidi" w:hint="cs"/>
          <w:b/>
          <w:bCs/>
          <w:sz w:val="24"/>
          <w:szCs w:val="24"/>
          <w:rtl/>
        </w:rPr>
        <w:t>ش</w:t>
      </w:r>
      <w:r w:rsidRPr="00A76C20">
        <w:rPr>
          <w:rFonts w:asciiTheme="majorBidi" w:hAnsiTheme="majorBidi" w:cstheme="majorBidi"/>
          <w:b/>
          <w:bCs/>
          <w:sz w:val="24"/>
          <w:szCs w:val="24"/>
          <w:rtl/>
        </w:rPr>
        <w:t>ود. سپس هوا با مقدار انسولینی که از ویال می کشید، جایگزین می شود.</w:t>
      </w:r>
      <w:r w:rsidR="00FE6D67" w:rsidRPr="00A76C20">
        <w:rPr>
          <w:rFonts w:asciiTheme="majorBidi" w:hAnsiTheme="majorBidi" w:cstheme="majorBidi"/>
          <w:b/>
          <w:bCs/>
          <w:sz w:val="24"/>
          <w:szCs w:val="24"/>
          <w:rtl/>
        </w:rPr>
        <w:t xml:space="preserve"> </w:t>
      </w:r>
    </w:p>
    <w:p w:rsidR="00FE6D67" w:rsidRPr="00A76C20" w:rsidRDefault="00FE6D6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سوزن را داخل ویال نگه دارید و ویال را به طرف بالا بچرخانید. پیستون سرنگ را پایین بکشید تا قسمت بالای پیستون به دوز صحیح روی درجه بندی سرنگ برسد.</w:t>
      </w:r>
    </w:p>
    <w:p w:rsidR="00FE6D67" w:rsidRPr="00A76C20" w:rsidRDefault="00FE6D6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 xml:space="preserve">اگر در سرنگ حباب وجود دارد به آرامی روی آن ضربه بزنید تا حباب ها به سمت بالا بروند. پیستون سرنگ را فشار دهید تا حباب ها را به </w:t>
      </w:r>
      <w:r w:rsidR="00255BA7" w:rsidRPr="00A76C20">
        <w:rPr>
          <w:rFonts w:asciiTheme="majorBidi" w:hAnsiTheme="majorBidi" w:cstheme="majorBidi"/>
          <w:b/>
          <w:bCs/>
          <w:sz w:val="24"/>
          <w:szCs w:val="24"/>
          <w:rtl/>
        </w:rPr>
        <w:t>د</w:t>
      </w:r>
      <w:r w:rsidRPr="00A76C20">
        <w:rPr>
          <w:rFonts w:asciiTheme="majorBidi" w:hAnsiTheme="majorBidi" w:cstheme="majorBidi"/>
          <w:b/>
          <w:bCs/>
          <w:sz w:val="24"/>
          <w:szCs w:val="24"/>
          <w:rtl/>
        </w:rPr>
        <w:t>اخل</w:t>
      </w:r>
      <w:r w:rsidR="00255BA7" w:rsidRPr="00A76C20">
        <w:rPr>
          <w:rFonts w:asciiTheme="majorBidi" w:hAnsiTheme="majorBidi" w:cstheme="majorBidi"/>
          <w:b/>
          <w:bCs/>
          <w:sz w:val="24"/>
          <w:szCs w:val="24"/>
          <w:rtl/>
        </w:rPr>
        <w:t xml:space="preserve"> ویال برگرداند. پیستون را دوباره بکشید تا به دوز صحیح برسید.</w:t>
      </w:r>
      <w:r w:rsidRPr="00A76C20">
        <w:rPr>
          <w:rFonts w:asciiTheme="majorBidi" w:hAnsiTheme="majorBidi" w:cstheme="majorBidi"/>
          <w:b/>
          <w:bCs/>
          <w:sz w:val="24"/>
          <w:szCs w:val="24"/>
          <w:rtl/>
        </w:rPr>
        <w:t xml:space="preserve"> </w:t>
      </w:r>
    </w:p>
    <w:p w:rsidR="00FE6D67" w:rsidRPr="00A76C20" w:rsidRDefault="00FE6D6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ویال انسولین</w:t>
      </w:r>
      <w:r w:rsidR="00255BA7" w:rsidRPr="00A76C20">
        <w:rPr>
          <w:rFonts w:asciiTheme="majorBidi" w:hAnsiTheme="majorBidi" w:cstheme="majorBidi"/>
          <w:b/>
          <w:bCs/>
          <w:sz w:val="24"/>
          <w:szCs w:val="24"/>
          <w:rtl/>
        </w:rPr>
        <w:t xml:space="preserve"> را پایین بگذارید. دستتان را از روی پیستون سرنگ بردارید و سرنگ را طوری با انگشتانتان بگیرید که انگار دارت در دست دارید. </w:t>
      </w:r>
    </w:p>
    <w:p w:rsidR="00255BA7" w:rsidRPr="00A76C20" w:rsidRDefault="00255BA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محل تزریق را با پد الکلی تمیز کنید و بگذارید تا چند ثانیه قبل از تزریق خشک شود.</w:t>
      </w:r>
    </w:p>
    <w:p w:rsidR="00255BA7" w:rsidRPr="00A76C20" w:rsidRDefault="00255BA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برای آن که از تزریق در عضله جلوگیری کنید، چند سانتی متر از پوست ناحیه تزریق را بین انگشتانتان بگیرید و بالا بیاورید. سپس سوزن را با زاویه 90 درجه وارد کنید و پیستون آن را به داخل فشار دهید و 10 ثانیه صبر کنید.</w:t>
      </w:r>
    </w:p>
    <w:p w:rsidR="00027F9B" w:rsidRPr="00A76C20" w:rsidRDefault="00255BA7" w:rsidP="00B11261">
      <w:pPr>
        <w:pStyle w:val="ListParagraph"/>
        <w:numPr>
          <w:ilvl w:val="0"/>
          <w:numId w:val="1"/>
        </w:numPr>
        <w:jc w:val="both"/>
        <w:rPr>
          <w:rFonts w:asciiTheme="majorBidi" w:hAnsiTheme="majorBidi" w:cstheme="majorBidi"/>
          <w:b/>
          <w:bCs/>
          <w:sz w:val="24"/>
          <w:szCs w:val="24"/>
        </w:rPr>
      </w:pPr>
      <w:r w:rsidRPr="00A76C20">
        <w:rPr>
          <w:rFonts w:asciiTheme="majorBidi" w:hAnsiTheme="majorBidi" w:cstheme="majorBidi"/>
          <w:b/>
          <w:bCs/>
          <w:sz w:val="24"/>
          <w:szCs w:val="24"/>
          <w:rtl/>
        </w:rPr>
        <w:t>بلافاصله پس از فرو کردن سوزن و فشار دادن پیستون، پوست کشیده شده را رها کنید. پس از تزریق محل آن را نمالید. اگر در محل تزریق خونریزی دیدید آن را با فشار آرام گاز پانسمان کنترل کنید.</w:t>
      </w:r>
    </w:p>
    <w:p w:rsidR="00E76019" w:rsidRPr="00A76C20" w:rsidRDefault="00255BA7" w:rsidP="00B11261">
      <w:pPr>
        <w:pStyle w:val="ListParagraph"/>
        <w:numPr>
          <w:ilvl w:val="0"/>
          <w:numId w:val="1"/>
        </w:numPr>
        <w:jc w:val="both"/>
        <w:rPr>
          <w:rFonts w:asciiTheme="majorBidi" w:hAnsiTheme="majorBidi" w:cstheme="majorBidi"/>
          <w:b/>
          <w:bCs/>
          <w:sz w:val="24"/>
          <w:szCs w:val="24"/>
          <w:rtl/>
        </w:rPr>
      </w:pPr>
      <w:r w:rsidRPr="00A76C20">
        <w:rPr>
          <w:rFonts w:asciiTheme="majorBidi" w:hAnsiTheme="majorBidi" w:cstheme="majorBidi"/>
          <w:b/>
          <w:bCs/>
          <w:sz w:val="24"/>
          <w:szCs w:val="24"/>
          <w:rtl/>
        </w:rPr>
        <w:t>سوزن و سرنگ را پس از استفاده، در ظرف مقاوم در برابر سوراخ شدن بگذارید.</w:t>
      </w:r>
    </w:p>
    <w:p w:rsidR="00E76019" w:rsidRDefault="00E76019" w:rsidP="00E76019">
      <w:pPr>
        <w:rPr>
          <w:rFonts w:asciiTheme="majorBidi" w:hAnsiTheme="majorBidi" w:cstheme="majorBidi"/>
          <w:b/>
          <w:bCs/>
          <w:sz w:val="24"/>
          <w:szCs w:val="24"/>
          <w:rtl/>
        </w:rPr>
      </w:pPr>
    </w:p>
    <w:p w:rsidR="00A76C20" w:rsidRDefault="00A76C20" w:rsidP="00E76019">
      <w:pPr>
        <w:rPr>
          <w:rFonts w:asciiTheme="majorBidi" w:hAnsiTheme="majorBidi" w:cstheme="majorBidi"/>
          <w:b/>
          <w:bCs/>
          <w:sz w:val="24"/>
          <w:szCs w:val="24"/>
          <w:rtl/>
        </w:rPr>
      </w:pPr>
    </w:p>
    <w:p w:rsidR="00A76C20" w:rsidRDefault="00B67B04" w:rsidP="00E76019">
      <w:pPr>
        <w:rPr>
          <w:rFonts w:asciiTheme="majorBidi" w:hAnsiTheme="majorBidi" w:cstheme="majorBidi"/>
          <w:b/>
          <w:bCs/>
          <w:sz w:val="24"/>
          <w:szCs w:val="24"/>
          <w:rtl/>
        </w:rPr>
      </w:pPr>
      <w:r>
        <w:rPr>
          <w:rFonts w:asciiTheme="majorBidi" w:hAnsiTheme="majorBidi" w:cs="Times New Roman"/>
          <w:b/>
          <w:bCs/>
          <w:noProof/>
          <w:sz w:val="24"/>
          <w:szCs w:val="24"/>
          <w:rtl/>
        </w:rPr>
        <w:drawing>
          <wp:inline distT="0" distB="0" distL="0" distR="0">
            <wp:extent cx="2857500" cy="1933575"/>
            <wp:effectExtent l="0" t="0" r="0" b="0"/>
            <wp:docPr id="1" name="Picture 1" descr="C:\Users\ASUS\Downloads\عکس پمفلت ها\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عکس پمفلت ها\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A76C20" w:rsidRDefault="00A76C20" w:rsidP="00E76019">
      <w:pPr>
        <w:rPr>
          <w:rFonts w:asciiTheme="majorBidi" w:hAnsiTheme="majorBidi" w:cstheme="majorBidi"/>
          <w:b/>
          <w:bCs/>
          <w:sz w:val="24"/>
          <w:szCs w:val="24"/>
          <w:rtl/>
        </w:rPr>
      </w:pPr>
    </w:p>
    <w:p w:rsidR="004A623A" w:rsidRPr="004A623A" w:rsidRDefault="004A623A" w:rsidP="004A623A">
      <w:pPr>
        <w:rPr>
          <w:rFonts w:asciiTheme="majorBidi" w:hAnsiTheme="majorBidi" w:cstheme="majorBidi"/>
          <w:b/>
          <w:bCs/>
          <w:sz w:val="24"/>
          <w:szCs w:val="24"/>
          <w:rtl/>
        </w:rPr>
      </w:pPr>
      <w:r w:rsidRPr="004A623A">
        <w:rPr>
          <w:rFonts w:asciiTheme="majorBidi" w:hAnsiTheme="majorBidi" w:cs="Times New Roman"/>
          <w:b/>
          <w:bCs/>
          <w:sz w:val="24"/>
          <w:szCs w:val="24"/>
          <w:rtl/>
        </w:rPr>
        <w:t>منابع</w:t>
      </w:r>
    </w:p>
    <w:p w:rsidR="004A623A" w:rsidRPr="004A623A" w:rsidRDefault="004A623A" w:rsidP="004A623A">
      <w:pPr>
        <w:rPr>
          <w:rFonts w:asciiTheme="majorBidi" w:hAnsiTheme="majorBidi" w:cstheme="majorBidi"/>
          <w:b/>
          <w:bCs/>
          <w:sz w:val="24"/>
          <w:szCs w:val="24"/>
          <w:rtl/>
        </w:rPr>
      </w:pPr>
      <w:r w:rsidRPr="004A623A">
        <w:rPr>
          <w:rFonts w:asciiTheme="majorBidi" w:hAnsiTheme="majorBidi" w:cs="Times New Roman"/>
          <w:b/>
          <w:bCs/>
          <w:sz w:val="24"/>
          <w:szCs w:val="24"/>
          <w:rtl/>
        </w:rPr>
        <w:t>1.انجمن د</w:t>
      </w:r>
      <w:r w:rsidRPr="004A623A">
        <w:rPr>
          <w:rFonts w:asciiTheme="majorBidi" w:hAnsiTheme="majorBidi" w:cs="Times New Roman" w:hint="cs"/>
          <w:b/>
          <w:bCs/>
          <w:sz w:val="24"/>
          <w:szCs w:val="24"/>
          <w:rtl/>
        </w:rPr>
        <w:t>ی</w:t>
      </w:r>
      <w:r w:rsidRPr="004A623A">
        <w:rPr>
          <w:rFonts w:asciiTheme="majorBidi" w:hAnsiTheme="majorBidi" w:cs="Times New Roman" w:hint="eastAsia"/>
          <w:b/>
          <w:bCs/>
          <w:sz w:val="24"/>
          <w:szCs w:val="24"/>
          <w:rtl/>
        </w:rPr>
        <w:t>ابت</w:t>
      </w:r>
      <w:r w:rsidRPr="004A623A">
        <w:rPr>
          <w:rFonts w:asciiTheme="majorBidi" w:hAnsiTheme="majorBidi" w:cs="Times New Roman"/>
          <w:b/>
          <w:bCs/>
          <w:sz w:val="24"/>
          <w:szCs w:val="24"/>
          <w:rtl/>
        </w:rPr>
        <w:t xml:space="preserve"> ا</w:t>
      </w:r>
      <w:r w:rsidRPr="004A623A">
        <w:rPr>
          <w:rFonts w:asciiTheme="majorBidi" w:hAnsiTheme="majorBidi" w:cs="Times New Roman" w:hint="cs"/>
          <w:b/>
          <w:bCs/>
          <w:sz w:val="24"/>
          <w:szCs w:val="24"/>
          <w:rtl/>
        </w:rPr>
        <w:t>ی</w:t>
      </w:r>
      <w:r w:rsidRPr="004A623A">
        <w:rPr>
          <w:rFonts w:asciiTheme="majorBidi" w:hAnsiTheme="majorBidi" w:cs="Times New Roman" w:hint="eastAsia"/>
          <w:b/>
          <w:bCs/>
          <w:sz w:val="24"/>
          <w:szCs w:val="24"/>
          <w:rtl/>
        </w:rPr>
        <w:t>ران</w:t>
      </w:r>
    </w:p>
    <w:p w:rsidR="00A76C20" w:rsidRDefault="004A623A" w:rsidP="004A623A">
      <w:pPr>
        <w:rPr>
          <w:rFonts w:asciiTheme="majorBidi" w:hAnsiTheme="majorBidi" w:cstheme="majorBidi"/>
          <w:b/>
          <w:bCs/>
          <w:sz w:val="24"/>
          <w:szCs w:val="24"/>
          <w:rtl/>
        </w:rPr>
      </w:pPr>
      <w:r w:rsidRPr="004A623A">
        <w:rPr>
          <w:rFonts w:asciiTheme="majorBidi" w:hAnsiTheme="majorBidi" w:cs="Times New Roman"/>
          <w:b/>
          <w:bCs/>
          <w:sz w:val="24"/>
          <w:szCs w:val="24"/>
          <w:rtl/>
        </w:rPr>
        <w:t>2.کتاب برونر و سودارث 2022</w:t>
      </w:r>
    </w:p>
    <w:p w:rsidR="00A76C20" w:rsidRDefault="004A623A" w:rsidP="00E76019">
      <w:pPr>
        <w:rPr>
          <w:rFonts w:asciiTheme="majorBidi" w:hAnsiTheme="majorBidi" w:cstheme="majorBidi"/>
          <w:b/>
          <w:bCs/>
          <w:sz w:val="24"/>
          <w:szCs w:val="24"/>
          <w:rtl/>
        </w:rPr>
      </w:pPr>
      <w:r>
        <w:rPr>
          <w:rFonts w:asciiTheme="majorBidi" w:hAnsiTheme="majorBidi" w:cs="Times New Roman" w:hint="cs"/>
          <w:b/>
          <w:bCs/>
          <w:sz w:val="24"/>
          <w:szCs w:val="24"/>
          <w:rtl/>
        </w:rPr>
        <w:t>3</w:t>
      </w:r>
      <w:bookmarkStart w:id="0" w:name="_GoBack"/>
      <w:bookmarkEnd w:id="0"/>
      <w:r w:rsidRPr="004A623A">
        <w:rPr>
          <w:rFonts w:asciiTheme="majorBidi" w:hAnsiTheme="majorBidi" w:cs="Times New Roman"/>
          <w:b/>
          <w:bCs/>
          <w:sz w:val="24"/>
          <w:szCs w:val="24"/>
          <w:rtl/>
        </w:rPr>
        <w:t>.کتاب اصول مراقبت ها</w:t>
      </w:r>
      <w:r w:rsidRPr="004A623A">
        <w:rPr>
          <w:rFonts w:asciiTheme="majorBidi" w:hAnsiTheme="majorBidi" w:cs="Times New Roman" w:hint="cs"/>
          <w:b/>
          <w:bCs/>
          <w:sz w:val="24"/>
          <w:szCs w:val="24"/>
          <w:rtl/>
        </w:rPr>
        <w:t>ی</w:t>
      </w:r>
      <w:r w:rsidRPr="004A623A">
        <w:rPr>
          <w:rFonts w:asciiTheme="majorBidi" w:hAnsiTheme="majorBidi" w:cs="Times New Roman"/>
          <w:b/>
          <w:bCs/>
          <w:sz w:val="24"/>
          <w:szCs w:val="24"/>
          <w:rtl/>
        </w:rPr>
        <w:t xml:space="preserve"> و</w:t>
      </w:r>
      <w:r w:rsidRPr="004A623A">
        <w:rPr>
          <w:rFonts w:asciiTheme="majorBidi" w:hAnsiTheme="majorBidi" w:cs="Times New Roman" w:hint="cs"/>
          <w:b/>
          <w:bCs/>
          <w:sz w:val="24"/>
          <w:szCs w:val="24"/>
          <w:rtl/>
        </w:rPr>
        <w:t>ی</w:t>
      </w:r>
      <w:r w:rsidRPr="004A623A">
        <w:rPr>
          <w:rFonts w:asciiTheme="majorBidi" w:hAnsiTheme="majorBidi" w:cs="Times New Roman" w:hint="eastAsia"/>
          <w:b/>
          <w:bCs/>
          <w:sz w:val="24"/>
          <w:szCs w:val="24"/>
          <w:rtl/>
        </w:rPr>
        <w:t>ژه</w:t>
      </w:r>
    </w:p>
    <w:p w:rsidR="00A76C20" w:rsidRDefault="00A76C20" w:rsidP="00E76019">
      <w:pPr>
        <w:rPr>
          <w:rFonts w:asciiTheme="majorBidi" w:hAnsiTheme="majorBidi" w:cstheme="majorBidi"/>
          <w:b/>
          <w:bCs/>
          <w:sz w:val="24"/>
          <w:szCs w:val="24"/>
          <w:rtl/>
        </w:rPr>
      </w:pPr>
    </w:p>
    <w:p w:rsidR="00A76C20" w:rsidRDefault="00A76C20" w:rsidP="00E76019">
      <w:pPr>
        <w:rPr>
          <w:rFonts w:asciiTheme="majorBidi" w:hAnsiTheme="majorBidi" w:cstheme="majorBidi"/>
          <w:b/>
          <w:bCs/>
          <w:sz w:val="24"/>
          <w:szCs w:val="24"/>
          <w:rtl/>
        </w:rPr>
      </w:pPr>
    </w:p>
    <w:p w:rsidR="00A76C20" w:rsidRDefault="00A76C20" w:rsidP="00E76019">
      <w:pPr>
        <w:rPr>
          <w:rFonts w:asciiTheme="majorBidi" w:hAnsiTheme="majorBidi" w:cstheme="majorBidi"/>
          <w:b/>
          <w:bCs/>
          <w:sz w:val="24"/>
          <w:szCs w:val="24"/>
          <w:rtl/>
        </w:rPr>
      </w:pPr>
    </w:p>
    <w:p w:rsidR="00A76C20" w:rsidRDefault="00A76C20" w:rsidP="00E76019">
      <w:pPr>
        <w:rPr>
          <w:rFonts w:asciiTheme="majorBidi" w:hAnsiTheme="majorBidi" w:cstheme="majorBidi"/>
          <w:b/>
          <w:bCs/>
          <w:sz w:val="24"/>
          <w:szCs w:val="24"/>
          <w:rtl/>
        </w:rPr>
      </w:pPr>
    </w:p>
    <w:p w:rsidR="00E128CE" w:rsidRDefault="00E128CE" w:rsidP="00E76019">
      <w:pPr>
        <w:rPr>
          <w:rFonts w:asciiTheme="majorBidi" w:hAnsiTheme="majorBidi" w:cstheme="majorBidi"/>
          <w:b/>
          <w:bCs/>
          <w:sz w:val="24"/>
          <w:szCs w:val="24"/>
          <w:rtl/>
        </w:rPr>
      </w:pPr>
    </w:p>
    <w:p w:rsidR="00A76C20" w:rsidRDefault="00A76C20" w:rsidP="00E76019">
      <w:pPr>
        <w:rPr>
          <w:rFonts w:asciiTheme="majorBidi" w:hAnsiTheme="majorBidi" w:cstheme="majorBidi"/>
          <w:b/>
          <w:bCs/>
          <w:sz w:val="24"/>
          <w:szCs w:val="24"/>
          <w:rtl/>
        </w:rPr>
      </w:pPr>
    </w:p>
    <w:p w:rsidR="00E128CE" w:rsidRPr="0040741B" w:rsidRDefault="00E128CE" w:rsidP="00E76019">
      <w:pPr>
        <w:rPr>
          <w:rFonts w:asciiTheme="majorBidi" w:hAnsiTheme="majorBidi" w:cstheme="majorBidi"/>
          <w:b/>
          <w:bCs/>
          <w:color w:val="4F6228" w:themeColor="accent3" w:themeShade="80"/>
          <w:sz w:val="24"/>
          <w:szCs w:val="24"/>
        </w:rPr>
      </w:pPr>
    </w:p>
    <w:p w:rsidR="00255BA7" w:rsidRPr="0040741B" w:rsidRDefault="00255BA7" w:rsidP="004A623A">
      <w:pPr>
        <w:ind w:left="360"/>
        <w:jc w:val="center"/>
        <w:rPr>
          <w:rFonts w:asciiTheme="majorBidi" w:hAnsiTheme="majorBidi" w:cstheme="majorBidi"/>
          <w:b/>
          <w:bCs/>
          <w:color w:val="4F6228" w:themeColor="accent3" w:themeShade="80"/>
        </w:rPr>
      </w:pPr>
      <w:r w:rsidRPr="0040741B">
        <w:rPr>
          <w:rFonts w:asciiTheme="majorBidi" w:hAnsiTheme="majorBidi" w:cstheme="majorBidi"/>
          <w:b/>
          <w:bCs/>
          <w:color w:val="4F6228" w:themeColor="accent3" w:themeShade="80"/>
          <w:sz w:val="24"/>
          <w:szCs w:val="24"/>
          <w:rtl/>
        </w:rPr>
        <w:t>3</w:t>
      </w:r>
    </w:p>
    <w:p w:rsidR="00255BA7" w:rsidRPr="00A76C20" w:rsidRDefault="004A623A" w:rsidP="00255BA7">
      <w:pPr>
        <w:rPr>
          <w:rFonts w:asciiTheme="majorBidi" w:hAnsiTheme="majorBidi" w:cstheme="majorBidi"/>
          <w:b/>
          <w:bCs/>
          <w:sz w:val="24"/>
          <w:szCs w:val="24"/>
          <w:rtl/>
        </w:rPr>
      </w:pPr>
      <w:r>
        <w:rPr>
          <w:rFonts w:asciiTheme="majorBidi" w:hAnsiTheme="majorBidi" w:cstheme="majorBidi"/>
          <w:b/>
          <w:bCs/>
          <w:noProof/>
          <w:sz w:val="24"/>
          <w:szCs w:val="24"/>
          <w:rtl/>
        </w:rPr>
        <w:lastRenderedPageBreak/>
        <w:pict>
          <v:rect id="_x0000_s1028" style="position:absolute;left:0;text-align:left;margin-left:-14.25pt;margin-top:-8.6pt;width:259.5pt;height:553.1pt;z-index:251663360" fillcolor="#d6e3bc [1302]" strokecolor="#f2f2f2 [3041]" strokeweight="3pt">
            <v:shadow on="t" type="perspective" color="#4e6128 [1606]" opacity=".5" offset="1pt" offset2="-1pt"/>
            <v:textbox>
              <w:txbxContent>
                <w:p w:rsidR="0080505B" w:rsidRDefault="0080505B">
                  <w:pPr>
                    <w:rPr>
                      <w:rFonts w:cs="Arial"/>
                      <w:rtl/>
                    </w:rPr>
                  </w:pPr>
                </w:p>
                <w:p w:rsidR="0080505B" w:rsidRDefault="0080505B">
                  <w:pPr>
                    <w:rPr>
                      <w:rtl/>
                    </w:rPr>
                  </w:pPr>
                  <w:r w:rsidRPr="0080505B">
                    <w:rPr>
                      <w:rFonts w:cs="Arial"/>
                      <w:noProof/>
                      <w:rtl/>
                    </w:rPr>
                    <w:drawing>
                      <wp:inline distT="0" distB="0" distL="0" distR="0" wp14:anchorId="19E7F0CC" wp14:editId="720D7129">
                        <wp:extent cx="2950845" cy="856931"/>
                        <wp:effectExtent l="1905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علوم-پزشکی-کرمانشاه.png"/>
                                <pic:cNvPicPr/>
                              </pic:nvPicPr>
                              <pic:blipFill>
                                <a:blip r:embed="rId8">
                                  <a:extLst>
                                    <a:ext uri="{28A0092B-C50C-407E-A947-70E740481C1C}">
                                      <a14:useLocalDpi xmlns:a14="http://schemas.microsoft.com/office/drawing/2010/main" val="0"/>
                                    </a:ext>
                                  </a:extLst>
                                </a:blip>
                                <a:stretch>
                                  <a:fillRect/>
                                </a:stretch>
                              </pic:blipFill>
                              <pic:spPr>
                                <a:xfrm>
                                  <a:off x="0" y="0"/>
                                  <a:ext cx="2950845" cy="856931"/>
                                </a:xfrm>
                                <a:prstGeom prst="rect">
                                  <a:avLst/>
                                </a:prstGeom>
                              </pic:spPr>
                            </pic:pic>
                          </a:graphicData>
                        </a:graphic>
                      </wp:inline>
                    </w:drawing>
                  </w:r>
                </w:p>
                <w:p w:rsidR="00B67B04" w:rsidRDefault="00B67B04">
                  <w:pPr>
                    <w:rPr>
                      <w:rtl/>
                    </w:rPr>
                  </w:pPr>
                  <w:r w:rsidRPr="00B67B04">
                    <w:rPr>
                      <w:rFonts w:hint="cs"/>
                      <w:noProof/>
                      <w:rtl/>
                    </w:rPr>
                    <w:drawing>
                      <wp:inline distT="0" distB="0" distL="0" distR="0">
                        <wp:extent cx="295275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485900"/>
                                </a:xfrm>
                                <a:prstGeom prst="rect">
                                  <a:avLst/>
                                </a:prstGeom>
                                <a:noFill/>
                                <a:ln>
                                  <a:noFill/>
                                </a:ln>
                              </pic:spPr>
                            </pic:pic>
                          </a:graphicData>
                        </a:graphic>
                      </wp:inline>
                    </w:drawing>
                  </w:r>
                </w:p>
                <w:p w:rsidR="00DC45B2" w:rsidRDefault="00DC45B2" w:rsidP="004B3C30">
                  <w:pPr>
                    <w:rPr>
                      <w:b/>
                      <w:bCs/>
                      <w:color w:val="FF0000"/>
                      <w:sz w:val="36"/>
                      <w:szCs w:val="36"/>
                      <w:rtl/>
                    </w:rPr>
                  </w:pPr>
                  <w:r>
                    <w:rPr>
                      <w:rFonts w:hint="cs"/>
                      <w:b/>
                      <w:bCs/>
                      <w:sz w:val="36"/>
                      <w:szCs w:val="36"/>
                      <w:rtl/>
                    </w:rPr>
                    <w:t xml:space="preserve">       </w:t>
                  </w:r>
                  <w:r w:rsidR="004B3C30">
                    <w:rPr>
                      <w:rFonts w:hint="cs"/>
                      <w:b/>
                      <w:bCs/>
                      <w:color w:val="FF0000"/>
                      <w:sz w:val="36"/>
                      <w:szCs w:val="36"/>
                      <w:rtl/>
                    </w:rPr>
                    <w:t xml:space="preserve">نحوه تزریق </w:t>
                  </w:r>
                  <w:r w:rsidR="009948DE">
                    <w:rPr>
                      <w:rFonts w:hint="cs"/>
                      <w:b/>
                      <w:bCs/>
                      <w:color w:val="FF0000"/>
                      <w:sz w:val="36"/>
                      <w:szCs w:val="36"/>
                      <w:rtl/>
                    </w:rPr>
                    <w:t xml:space="preserve"> انواع </w:t>
                  </w:r>
                  <w:r w:rsidR="004B3C30">
                    <w:rPr>
                      <w:rFonts w:hint="cs"/>
                      <w:b/>
                      <w:bCs/>
                      <w:color w:val="FF0000"/>
                      <w:sz w:val="36"/>
                      <w:szCs w:val="36"/>
                      <w:rtl/>
                    </w:rPr>
                    <w:t>انسولین</w:t>
                  </w:r>
                  <w:r w:rsidRPr="006B6FA2">
                    <w:rPr>
                      <w:rFonts w:hint="cs"/>
                      <w:b/>
                      <w:bCs/>
                      <w:color w:val="FF0000"/>
                      <w:sz w:val="36"/>
                      <w:szCs w:val="36"/>
                      <w:rtl/>
                    </w:rPr>
                    <w:t xml:space="preserve"> </w:t>
                  </w:r>
                </w:p>
                <w:p w:rsidR="009A2FCE" w:rsidRDefault="009A2FCE" w:rsidP="009A2FCE">
                  <w:pPr>
                    <w:rPr>
                      <w:b/>
                      <w:bCs/>
                      <w:sz w:val="32"/>
                      <w:szCs w:val="32"/>
                      <w:rtl/>
                    </w:rPr>
                  </w:pPr>
                  <w:r>
                    <w:rPr>
                      <w:rFonts w:hint="cs"/>
                      <w:b/>
                      <w:bCs/>
                      <w:sz w:val="32"/>
                      <w:szCs w:val="32"/>
                      <w:rtl/>
                    </w:rPr>
                    <w:t xml:space="preserve">  </w:t>
                  </w:r>
                  <w:r w:rsidRPr="006F113C">
                    <w:rPr>
                      <w:rFonts w:hint="cs"/>
                      <w:b/>
                      <w:bCs/>
                      <w:sz w:val="32"/>
                      <w:szCs w:val="32"/>
                      <w:rtl/>
                    </w:rPr>
                    <w:t xml:space="preserve">تایید کننده:دکتر </w:t>
                  </w:r>
                  <w:r>
                    <w:rPr>
                      <w:rFonts w:hint="cs"/>
                      <w:b/>
                      <w:bCs/>
                      <w:sz w:val="32"/>
                      <w:szCs w:val="32"/>
                      <w:rtl/>
                    </w:rPr>
                    <w:t xml:space="preserve">محمدطاهر بهرامی </w:t>
                  </w:r>
                  <w:r w:rsidRPr="006F113C">
                    <w:rPr>
                      <w:rFonts w:hint="cs"/>
                      <w:b/>
                      <w:bCs/>
                      <w:sz w:val="32"/>
                      <w:szCs w:val="32"/>
                      <w:rtl/>
                    </w:rPr>
                    <w:t>(</w:t>
                  </w:r>
                  <w:r>
                    <w:rPr>
                      <w:rFonts w:hint="cs"/>
                      <w:b/>
                      <w:bCs/>
                      <w:sz w:val="32"/>
                      <w:szCs w:val="32"/>
                      <w:rtl/>
                    </w:rPr>
                    <w:t xml:space="preserve">داروساز </w:t>
                  </w:r>
                  <w:r w:rsidRPr="006F113C">
                    <w:rPr>
                      <w:rFonts w:hint="cs"/>
                      <w:b/>
                      <w:bCs/>
                      <w:sz w:val="32"/>
                      <w:szCs w:val="32"/>
                      <w:rtl/>
                    </w:rPr>
                    <w:t xml:space="preserve">) </w:t>
                  </w:r>
                </w:p>
                <w:p w:rsidR="00DC45B2" w:rsidRPr="006F113C" w:rsidRDefault="00622761" w:rsidP="00DC45B2">
                  <w:pPr>
                    <w:rPr>
                      <w:b/>
                      <w:bCs/>
                      <w:sz w:val="32"/>
                      <w:szCs w:val="32"/>
                      <w:rtl/>
                    </w:rPr>
                  </w:pPr>
                  <w:r>
                    <w:rPr>
                      <w:rFonts w:hint="cs"/>
                      <w:b/>
                      <w:bCs/>
                      <w:sz w:val="32"/>
                      <w:szCs w:val="32"/>
                      <w:rtl/>
                    </w:rPr>
                    <w:t xml:space="preserve">   </w:t>
                  </w:r>
                  <w:r w:rsidR="00DC45B2">
                    <w:rPr>
                      <w:rFonts w:hint="cs"/>
                      <w:b/>
                      <w:bCs/>
                      <w:sz w:val="32"/>
                      <w:szCs w:val="32"/>
                      <w:rtl/>
                    </w:rPr>
                    <w:t>ت</w:t>
                  </w:r>
                  <w:r w:rsidR="00DC45B2" w:rsidRPr="006F113C">
                    <w:rPr>
                      <w:rFonts w:hint="cs"/>
                      <w:b/>
                      <w:bCs/>
                      <w:sz w:val="32"/>
                      <w:szCs w:val="32"/>
                      <w:rtl/>
                    </w:rPr>
                    <w:t xml:space="preserve">هیه کننده: </w:t>
                  </w:r>
                  <w:r w:rsidR="00DC45B2">
                    <w:rPr>
                      <w:rFonts w:hint="cs"/>
                      <w:b/>
                      <w:bCs/>
                      <w:sz w:val="32"/>
                      <w:szCs w:val="32"/>
                      <w:rtl/>
                    </w:rPr>
                    <w:t>الهام عزیزی</w:t>
                  </w:r>
                  <w:r w:rsidR="00DC45B2" w:rsidRPr="006F113C">
                    <w:rPr>
                      <w:rFonts w:hint="cs"/>
                      <w:b/>
                      <w:bCs/>
                      <w:sz w:val="32"/>
                      <w:szCs w:val="32"/>
                      <w:rtl/>
                    </w:rPr>
                    <w:t xml:space="preserve"> (س</w:t>
                  </w:r>
                  <w:r w:rsidR="00DC45B2">
                    <w:rPr>
                      <w:rFonts w:hint="cs"/>
                      <w:b/>
                      <w:bCs/>
                      <w:sz w:val="32"/>
                      <w:szCs w:val="32"/>
                      <w:rtl/>
                    </w:rPr>
                    <w:t>وپ</w:t>
                  </w:r>
                  <w:r w:rsidR="00DC45B2" w:rsidRPr="006F113C">
                    <w:rPr>
                      <w:rFonts w:hint="cs"/>
                      <w:b/>
                      <w:bCs/>
                      <w:sz w:val="32"/>
                      <w:szCs w:val="32"/>
                      <w:rtl/>
                    </w:rPr>
                    <w:t>ر</w:t>
                  </w:r>
                  <w:r w:rsidR="00DC45B2">
                    <w:rPr>
                      <w:rFonts w:hint="cs"/>
                      <w:b/>
                      <w:bCs/>
                      <w:sz w:val="32"/>
                      <w:szCs w:val="32"/>
                      <w:rtl/>
                    </w:rPr>
                    <w:t>وایزر آموزش سلامت</w:t>
                  </w:r>
                  <w:r w:rsidR="00DC45B2" w:rsidRPr="006F113C">
                    <w:rPr>
                      <w:rFonts w:hint="cs"/>
                      <w:b/>
                      <w:bCs/>
                      <w:sz w:val="32"/>
                      <w:szCs w:val="32"/>
                      <w:rtl/>
                    </w:rPr>
                    <w:t>)</w:t>
                  </w:r>
                </w:p>
                <w:p w:rsidR="00DC45B2" w:rsidRPr="007555BC" w:rsidRDefault="00DC45B2" w:rsidP="00E45663">
                  <w:pPr>
                    <w:rPr>
                      <w:b/>
                      <w:bCs/>
                      <w:sz w:val="28"/>
                      <w:szCs w:val="28"/>
                      <w:rtl/>
                    </w:rPr>
                  </w:pPr>
                  <w:r w:rsidRPr="007555BC">
                    <w:rPr>
                      <w:rFonts w:hint="cs"/>
                      <w:b/>
                      <w:bCs/>
                      <w:sz w:val="28"/>
                      <w:szCs w:val="28"/>
                      <w:rtl/>
                    </w:rPr>
                    <w:t xml:space="preserve">تلفن </w:t>
                  </w:r>
                  <w:r w:rsidR="00E45663" w:rsidRPr="007555BC">
                    <w:rPr>
                      <w:rFonts w:hint="cs"/>
                      <w:b/>
                      <w:bCs/>
                      <w:sz w:val="28"/>
                      <w:szCs w:val="28"/>
                      <w:rtl/>
                    </w:rPr>
                    <w:t>3</w:t>
                  </w:r>
                  <w:r w:rsidRPr="007555BC">
                    <w:rPr>
                      <w:rFonts w:hint="cs"/>
                      <w:b/>
                      <w:bCs/>
                      <w:sz w:val="28"/>
                      <w:szCs w:val="28"/>
                      <w:rtl/>
                    </w:rPr>
                    <w:t>7246693</w:t>
                  </w:r>
                  <w:r w:rsidR="00E45663" w:rsidRPr="007555BC">
                    <w:rPr>
                      <w:rFonts w:hint="cs"/>
                      <w:b/>
                      <w:bCs/>
                      <w:sz w:val="28"/>
                      <w:szCs w:val="28"/>
                      <w:rtl/>
                    </w:rPr>
                    <w:t>3 -3</w:t>
                  </w:r>
                  <w:r w:rsidRPr="007555BC">
                    <w:rPr>
                      <w:rFonts w:hint="cs"/>
                      <w:b/>
                      <w:bCs/>
                      <w:sz w:val="28"/>
                      <w:szCs w:val="28"/>
                      <w:rtl/>
                    </w:rPr>
                    <w:t>7246351</w:t>
                  </w:r>
                </w:p>
                <w:p w:rsidR="00DC45B2" w:rsidRPr="007555BC" w:rsidRDefault="00DC45B2" w:rsidP="00DC45B2">
                  <w:pPr>
                    <w:rPr>
                      <w:b/>
                      <w:bCs/>
                      <w:sz w:val="28"/>
                      <w:szCs w:val="28"/>
                      <w:rtl/>
                    </w:rPr>
                  </w:pPr>
                  <w:r w:rsidRPr="007555BC">
                    <w:rPr>
                      <w:rFonts w:hint="cs"/>
                      <w:b/>
                      <w:bCs/>
                      <w:sz w:val="28"/>
                      <w:szCs w:val="28"/>
                      <w:rtl/>
                    </w:rPr>
                    <w:t>داخلی واحد آموزش به بیمار 185</w:t>
                  </w:r>
                </w:p>
                <w:p w:rsidR="00DC45B2" w:rsidRPr="007555BC" w:rsidRDefault="00DC45B2" w:rsidP="00E45663">
                  <w:pPr>
                    <w:rPr>
                      <w:b/>
                      <w:bCs/>
                      <w:sz w:val="28"/>
                      <w:szCs w:val="28"/>
                      <w:rtl/>
                    </w:rPr>
                  </w:pPr>
                  <w:r w:rsidRPr="007555BC">
                    <w:rPr>
                      <w:rFonts w:hint="cs"/>
                      <w:b/>
                      <w:bCs/>
                      <w:sz w:val="28"/>
                      <w:szCs w:val="28"/>
                      <w:rtl/>
                    </w:rPr>
                    <w:t>خط مستقیم آموزش به بیمار :</w:t>
                  </w:r>
                  <w:r w:rsidR="00E45663" w:rsidRPr="007555BC">
                    <w:rPr>
                      <w:rFonts w:hint="cs"/>
                      <w:b/>
                      <w:bCs/>
                      <w:sz w:val="28"/>
                      <w:szCs w:val="28"/>
                      <w:rtl/>
                    </w:rPr>
                    <w:t>37264790</w:t>
                  </w:r>
                </w:p>
                <w:p w:rsidR="00DC45B2" w:rsidRPr="006F113C" w:rsidRDefault="004A623A" w:rsidP="00DC45B2">
                  <w:pPr>
                    <w:rPr>
                      <w:b/>
                      <w:bCs/>
                      <w:sz w:val="32"/>
                      <w:szCs w:val="32"/>
                      <w:rtl/>
                    </w:rPr>
                  </w:pPr>
                  <w:hyperlink r:id="rId10" w:history="1">
                    <w:r w:rsidR="00DC45B2" w:rsidRPr="006F113C">
                      <w:rPr>
                        <w:rStyle w:val="Hyperlink"/>
                        <w:b/>
                        <w:bCs/>
                        <w:sz w:val="32"/>
                        <w:szCs w:val="32"/>
                      </w:rPr>
                      <w:t>www.motazedi.kums.ac.ir</w:t>
                    </w:r>
                  </w:hyperlink>
                  <w:r w:rsidR="00B67B04">
                    <w:rPr>
                      <w:rStyle w:val="Hyperlink"/>
                      <w:b/>
                      <w:bCs/>
                      <w:sz w:val="32"/>
                      <w:szCs w:val="32"/>
                    </w:rPr>
                    <w:t xml:space="preserve"> </w:t>
                  </w:r>
                </w:p>
                <w:p w:rsidR="00DC45B2" w:rsidRPr="00752451" w:rsidRDefault="00BA02F5" w:rsidP="00454308">
                  <w:pPr>
                    <w:ind w:left="1440"/>
                    <w:rPr>
                      <w:b/>
                      <w:bCs/>
                      <w:color w:val="FF0000"/>
                      <w:sz w:val="32"/>
                      <w:szCs w:val="32"/>
                      <w:rtl/>
                    </w:rPr>
                  </w:pPr>
                  <w:r>
                    <w:rPr>
                      <w:rFonts w:hint="cs"/>
                      <w:b/>
                      <w:bCs/>
                      <w:color w:val="FF0000"/>
                      <w:sz w:val="32"/>
                      <w:szCs w:val="32"/>
                      <w:rtl/>
                    </w:rPr>
                    <w:t>بهار</w:t>
                  </w:r>
                  <w:r w:rsidR="009948DE">
                    <w:rPr>
                      <w:rFonts w:hint="cs"/>
                      <w:b/>
                      <w:bCs/>
                      <w:color w:val="FF0000"/>
                      <w:sz w:val="32"/>
                      <w:szCs w:val="32"/>
                      <w:rtl/>
                    </w:rPr>
                    <w:t>140</w:t>
                  </w:r>
                  <w:r w:rsidR="00454308">
                    <w:rPr>
                      <w:rFonts w:hint="cs"/>
                      <w:b/>
                      <w:bCs/>
                      <w:color w:val="FF0000"/>
                      <w:sz w:val="32"/>
                      <w:szCs w:val="32"/>
                      <w:rtl/>
                    </w:rPr>
                    <w:t>5</w:t>
                  </w:r>
                </w:p>
                <w:p w:rsidR="00DC45B2" w:rsidRPr="00AE4F16" w:rsidRDefault="00DC45B2" w:rsidP="00DC45B2">
                  <w:pPr>
                    <w:rPr>
                      <w:rFonts w:asciiTheme="majorBidi" w:hAnsiTheme="majorBidi" w:cstheme="majorBidi"/>
                      <w:rtl/>
                    </w:rPr>
                  </w:pPr>
                </w:p>
                <w:p w:rsidR="00DC45B2" w:rsidRDefault="00DC45B2"/>
              </w:txbxContent>
            </v:textbox>
            <w10:wrap anchorx="page"/>
          </v:rect>
        </w:pict>
      </w:r>
    </w:p>
    <w:sectPr w:rsidR="00255BA7" w:rsidRPr="00A76C20" w:rsidSect="00A915D0">
      <w:pgSz w:w="16838" w:h="11906" w:orient="landscape"/>
      <w:pgMar w:top="720" w:right="720" w:bottom="720" w:left="720" w:header="708" w:footer="708" w:gutter="0"/>
      <w:cols w:num="3"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53A53"/>
    <w:multiLevelType w:val="hybridMultilevel"/>
    <w:tmpl w:val="A7A2A67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2"/>
  </w:compat>
  <w:rsids>
    <w:rsidRoot w:val="00A915D0"/>
    <w:rsid w:val="000256BB"/>
    <w:rsid w:val="00027F9B"/>
    <w:rsid w:val="0005268F"/>
    <w:rsid w:val="00076544"/>
    <w:rsid w:val="00091CE9"/>
    <w:rsid w:val="000B4281"/>
    <w:rsid w:val="000E7055"/>
    <w:rsid w:val="00135269"/>
    <w:rsid w:val="0014171F"/>
    <w:rsid w:val="00145737"/>
    <w:rsid w:val="00177D17"/>
    <w:rsid w:val="001A2F42"/>
    <w:rsid w:val="001E3840"/>
    <w:rsid w:val="00255BA7"/>
    <w:rsid w:val="002A5F92"/>
    <w:rsid w:val="003549F3"/>
    <w:rsid w:val="003C572D"/>
    <w:rsid w:val="0040741B"/>
    <w:rsid w:val="004372FF"/>
    <w:rsid w:val="00454308"/>
    <w:rsid w:val="004A0AFB"/>
    <w:rsid w:val="004A4E63"/>
    <w:rsid w:val="004A623A"/>
    <w:rsid w:val="004B3C30"/>
    <w:rsid w:val="00503303"/>
    <w:rsid w:val="00510FF5"/>
    <w:rsid w:val="0052364B"/>
    <w:rsid w:val="00622761"/>
    <w:rsid w:val="00752451"/>
    <w:rsid w:val="007555BC"/>
    <w:rsid w:val="0079474F"/>
    <w:rsid w:val="007B3B11"/>
    <w:rsid w:val="0080505B"/>
    <w:rsid w:val="00811DA0"/>
    <w:rsid w:val="00973037"/>
    <w:rsid w:val="009948DE"/>
    <w:rsid w:val="009A2FCE"/>
    <w:rsid w:val="009C5FF7"/>
    <w:rsid w:val="00A05701"/>
    <w:rsid w:val="00A76C20"/>
    <w:rsid w:val="00A915D0"/>
    <w:rsid w:val="00AF4343"/>
    <w:rsid w:val="00AF7416"/>
    <w:rsid w:val="00B11261"/>
    <w:rsid w:val="00B67B04"/>
    <w:rsid w:val="00BA02F5"/>
    <w:rsid w:val="00BD1DBC"/>
    <w:rsid w:val="00BE4E6C"/>
    <w:rsid w:val="00C861EA"/>
    <w:rsid w:val="00D56977"/>
    <w:rsid w:val="00D84474"/>
    <w:rsid w:val="00DA5751"/>
    <w:rsid w:val="00DC45B2"/>
    <w:rsid w:val="00DC5D1C"/>
    <w:rsid w:val="00DF0AF6"/>
    <w:rsid w:val="00E07C6B"/>
    <w:rsid w:val="00E128CE"/>
    <w:rsid w:val="00E42F62"/>
    <w:rsid w:val="00E45663"/>
    <w:rsid w:val="00E76019"/>
    <w:rsid w:val="00E86B92"/>
    <w:rsid w:val="00EE1F67"/>
    <w:rsid w:val="00F724D0"/>
    <w:rsid w:val="00F75E40"/>
    <w:rsid w:val="00F833DF"/>
    <w:rsid w:val="00FC7CDB"/>
    <w:rsid w:val="00FE6D67"/>
    <w:rsid w:val="00FF7BE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7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D1C"/>
    <w:pPr>
      <w:ind w:left="720"/>
      <w:contextualSpacing/>
    </w:pPr>
  </w:style>
  <w:style w:type="paragraph" w:styleId="BalloonText">
    <w:name w:val="Balloon Text"/>
    <w:basedOn w:val="Normal"/>
    <w:link w:val="BalloonTextChar"/>
    <w:uiPriority w:val="99"/>
    <w:semiHidden/>
    <w:unhideWhenUsed/>
    <w:rsid w:val="00A7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20"/>
    <w:rPr>
      <w:rFonts w:ascii="Tahoma" w:hAnsi="Tahoma" w:cs="Tahoma"/>
      <w:sz w:val="16"/>
      <w:szCs w:val="16"/>
    </w:rPr>
  </w:style>
  <w:style w:type="character" w:styleId="Hyperlink">
    <w:name w:val="Hyperlink"/>
    <w:basedOn w:val="DefaultParagraphFont"/>
    <w:uiPriority w:val="99"/>
    <w:unhideWhenUsed/>
    <w:rsid w:val="00BE4E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otazedi.kums.ac.ir" TargetMode="Externa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034B-0AFB-47D4-9440-A3B50197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ASUS</cp:lastModifiedBy>
  <cp:revision>105</cp:revision>
  <dcterms:created xsi:type="dcterms:W3CDTF">2024-05-14T19:34:00Z</dcterms:created>
  <dcterms:modified xsi:type="dcterms:W3CDTF">2026-06-02T07:03:00Z</dcterms:modified>
</cp:coreProperties>
</file>